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89DEA" w14:textId="148F719E" w:rsidR="003103A1" w:rsidRPr="000B1D7E" w:rsidRDefault="003103A1" w:rsidP="005C0F63">
      <w:pPr>
        <w:pStyle w:val="NoSpacing"/>
        <w:rPr>
          <w:rFonts w:ascii="Verdana" w:hAnsi="Verdana"/>
          <w:highlight w:val="yellow"/>
        </w:rPr>
      </w:pPr>
      <w:r w:rsidRPr="003E215F">
        <w:rPr>
          <w:rFonts w:ascii="Verdana" w:hAnsi="Verdana"/>
          <w:highlight w:val="lightGray"/>
        </w:rPr>
        <w:t xml:space="preserve">TEMPLATE </w:t>
      </w:r>
      <w:r w:rsidR="003F2CC2">
        <w:rPr>
          <w:rFonts w:ascii="Verdana" w:hAnsi="Verdana"/>
          <w:highlight w:val="lightGray"/>
        </w:rPr>
        <w:t>Letter</w:t>
      </w:r>
      <w:r w:rsidR="005F4F61" w:rsidRPr="003E215F">
        <w:rPr>
          <w:rFonts w:ascii="Verdana" w:hAnsi="Verdana"/>
          <w:highlight w:val="lightGray"/>
        </w:rPr>
        <w:t xml:space="preserve"> to </w:t>
      </w:r>
      <w:r w:rsidR="000B1D7E">
        <w:rPr>
          <w:rFonts w:ascii="Verdana" w:hAnsi="Verdana"/>
          <w:highlight w:val="lightGray"/>
        </w:rPr>
        <w:t>Congress</w:t>
      </w:r>
      <w:r w:rsidR="005F4F61" w:rsidRPr="003E215F">
        <w:rPr>
          <w:rFonts w:ascii="Verdana" w:hAnsi="Verdana"/>
          <w:highlight w:val="lightGray"/>
        </w:rPr>
        <w:t xml:space="preserve"> regarding </w:t>
      </w:r>
      <w:r w:rsidR="00811508">
        <w:rPr>
          <w:rFonts w:ascii="Verdana" w:hAnsi="Verdana"/>
          <w:highlight w:val="lightGray"/>
        </w:rPr>
        <w:t>the</w:t>
      </w:r>
      <w:r w:rsidR="00241834">
        <w:rPr>
          <w:rFonts w:ascii="Verdana" w:hAnsi="Verdana"/>
          <w:highlight w:val="lightGray"/>
        </w:rPr>
        <w:t xml:space="preserve"> urgent</w:t>
      </w:r>
      <w:r w:rsidR="00811508">
        <w:rPr>
          <w:rFonts w:ascii="Verdana" w:hAnsi="Verdana"/>
          <w:highlight w:val="lightGray"/>
        </w:rPr>
        <w:t xml:space="preserve"> need for </w:t>
      </w:r>
      <w:r w:rsidR="003F2CC2">
        <w:rPr>
          <w:rFonts w:ascii="Verdana" w:hAnsi="Verdana"/>
          <w:highlight w:val="lightGray"/>
        </w:rPr>
        <w:t>additional emergency Funding for OAA programs as part of next</w:t>
      </w:r>
      <w:r w:rsidR="00811508">
        <w:rPr>
          <w:rFonts w:ascii="Verdana" w:hAnsi="Verdana"/>
          <w:highlight w:val="lightGray"/>
        </w:rPr>
        <w:t xml:space="preserve"> </w:t>
      </w:r>
      <w:r w:rsidR="005F4F61" w:rsidRPr="003E215F">
        <w:rPr>
          <w:rFonts w:ascii="Verdana" w:hAnsi="Verdana"/>
          <w:highlight w:val="lightGray"/>
        </w:rPr>
        <w:t xml:space="preserve">COVID-19 </w:t>
      </w:r>
      <w:r w:rsidR="003F2CC2">
        <w:rPr>
          <w:rFonts w:ascii="Verdana" w:hAnsi="Verdana"/>
          <w:highlight w:val="lightGray"/>
        </w:rPr>
        <w:t>legislation</w:t>
      </w:r>
      <w:r w:rsidR="005F4F61" w:rsidRPr="003E215F">
        <w:rPr>
          <w:rFonts w:ascii="Verdana" w:hAnsi="Verdana"/>
          <w:highlight w:val="lightGray"/>
        </w:rPr>
        <w:t xml:space="preserve">. </w:t>
      </w:r>
      <w:r w:rsidR="002F0FD8">
        <w:rPr>
          <w:rFonts w:ascii="Verdana" w:hAnsi="Verdana"/>
          <w:highlight w:val="lightGray"/>
        </w:rPr>
        <w:t xml:space="preserve">You can put this on your agency’s letterhead or send via </w:t>
      </w:r>
      <w:r w:rsidR="002F0FD8" w:rsidRPr="009F46AB">
        <w:rPr>
          <w:rFonts w:ascii="Verdana" w:hAnsi="Verdana"/>
          <w:highlight w:val="lightGray"/>
        </w:rPr>
        <w:t xml:space="preserve">email </w:t>
      </w:r>
      <w:r w:rsidR="00E00988" w:rsidRPr="009F46AB">
        <w:rPr>
          <w:rFonts w:ascii="Verdana" w:hAnsi="Verdana"/>
          <w:highlight w:val="lightGray"/>
        </w:rPr>
        <w:t>See n4a’s</w:t>
      </w:r>
      <w:r w:rsidR="005F4F61" w:rsidRPr="009F46AB">
        <w:rPr>
          <w:rFonts w:ascii="Verdana" w:hAnsi="Verdana"/>
          <w:highlight w:val="lightGray"/>
        </w:rPr>
        <w:t xml:space="preserve"> </w:t>
      </w:r>
      <w:hyperlink r:id="rId8" w:history="1">
        <w:r w:rsidR="003F2CC2" w:rsidRPr="009F46AB">
          <w:rPr>
            <w:rStyle w:val="Hyperlink"/>
            <w:rFonts w:ascii="Verdana" w:hAnsi="Verdana"/>
            <w:highlight w:val="lightGray"/>
          </w:rPr>
          <w:t>2.2.2021</w:t>
        </w:r>
        <w:r w:rsidR="00241834" w:rsidRPr="009F46AB">
          <w:rPr>
            <w:rStyle w:val="Hyperlink"/>
            <w:rFonts w:ascii="Verdana" w:hAnsi="Verdana"/>
            <w:highlight w:val="lightGray"/>
          </w:rPr>
          <w:t xml:space="preserve"> </w:t>
        </w:r>
        <w:r w:rsidR="00B84048" w:rsidRPr="009F46AB">
          <w:rPr>
            <w:rStyle w:val="Hyperlink"/>
            <w:rFonts w:ascii="Verdana" w:hAnsi="Verdana"/>
            <w:i/>
            <w:iCs/>
            <w:highlight w:val="lightGray"/>
          </w:rPr>
          <w:t>Advocacy Alert</w:t>
        </w:r>
        <w:r w:rsidR="00E00988" w:rsidRPr="009F46AB">
          <w:rPr>
            <w:rStyle w:val="Hyperlink"/>
            <w:rFonts w:ascii="Verdana" w:hAnsi="Verdana"/>
            <w:highlight w:val="lightGray"/>
          </w:rPr>
          <w:t xml:space="preserve"> for more information</w:t>
        </w:r>
      </w:hyperlink>
      <w:r w:rsidR="00E00988" w:rsidRPr="009F46AB">
        <w:rPr>
          <w:rFonts w:ascii="Verdana" w:hAnsi="Verdana"/>
          <w:highlight w:val="lightGray"/>
        </w:rPr>
        <w:t xml:space="preserve">. </w:t>
      </w:r>
    </w:p>
    <w:p w14:paraId="49AECBD6" w14:textId="77777777" w:rsidR="003103A1" w:rsidRPr="003E215F" w:rsidRDefault="003103A1" w:rsidP="005C0F63">
      <w:pPr>
        <w:pStyle w:val="NoSpacing"/>
        <w:rPr>
          <w:rFonts w:ascii="Verdana" w:hAnsi="Verdana"/>
          <w:highlight w:val="lightGray"/>
        </w:rPr>
      </w:pPr>
    </w:p>
    <w:p w14:paraId="52560E1D" w14:textId="50B82EB3" w:rsidR="002F0FD8" w:rsidRDefault="002F0FD8" w:rsidP="005C0F63">
      <w:pPr>
        <w:spacing w:line="240" w:lineRule="auto"/>
        <w:rPr>
          <w:rFonts w:ascii="Verdana" w:hAnsi="Verdana" w:cs="Arial"/>
        </w:rPr>
      </w:pPr>
      <w:r>
        <w:rPr>
          <w:rFonts w:ascii="Verdana" w:hAnsi="Verdana" w:cs="Arial"/>
        </w:rPr>
        <w:t>Dear Representative/Senator [</w:t>
      </w:r>
      <w:r w:rsidRPr="009F46AB">
        <w:rPr>
          <w:rFonts w:ascii="Verdana" w:hAnsi="Verdana" w:cs="Arial"/>
          <w:highlight w:val="yellow"/>
        </w:rPr>
        <w:t>Names</w:t>
      </w:r>
      <w:r>
        <w:rPr>
          <w:rFonts w:ascii="Verdana" w:hAnsi="Verdana" w:cs="Arial"/>
        </w:rPr>
        <w:t xml:space="preserve">]: </w:t>
      </w:r>
    </w:p>
    <w:p w14:paraId="23D766EA" w14:textId="413CBE1C" w:rsidR="00241834" w:rsidRDefault="00084C33" w:rsidP="005C0F63">
      <w:pPr>
        <w:spacing w:line="240" w:lineRule="auto"/>
        <w:rPr>
          <w:rFonts w:ascii="Verdana" w:hAnsi="Verdana" w:cs="Arial"/>
        </w:rPr>
      </w:pPr>
      <w:r>
        <w:rPr>
          <w:rFonts w:ascii="Verdana" w:hAnsi="Verdana" w:cs="Arial"/>
        </w:rPr>
        <w:t>I am writing today o</w:t>
      </w:r>
      <w:r w:rsidR="005F4F61" w:rsidRPr="003E215F">
        <w:rPr>
          <w:rFonts w:ascii="Verdana" w:hAnsi="Verdana" w:cs="Arial"/>
        </w:rPr>
        <w:t xml:space="preserve">n behalf of </w:t>
      </w:r>
      <w:r w:rsidR="005F4F61" w:rsidRPr="003E215F">
        <w:rPr>
          <w:rFonts w:ascii="Verdana" w:hAnsi="Verdana" w:cs="Arial"/>
          <w:highlight w:val="yellow"/>
        </w:rPr>
        <w:t>[name of your agency]</w:t>
      </w:r>
      <w:r w:rsidR="005F4F61" w:rsidRPr="003E215F">
        <w:rPr>
          <w:rFonts w:ascii="Verdana" w:hAnsi="Verdana" w:cs="Arial"/>
        </w:rPr>
        <w:t xml:space="preserve"> in </w:t>
      </w:r>
      <w:r w:rsidR="005F4F61" w:rsidRPr="003E215F">
        <w:rPr>
          <w:rFonts w:ascii="Verdana" w:hAnsi="Verdana" w:cs="Arial"/>
          <w:highlight w:val="yellow"/>
        </w:rPr>
        <w:t>[your community]</w:t>
      </w:r>
      <w:r w:rsidR="005F4F61" w:rsidRPr="003E215F">
        <w:rPr>
          <w:rFonts w:ascii="Verdana" w:hAnsi="Verdana" w:cs="Arial"/>
        </w:rPr>
        <w:t xml:space="preserve">, </w:t>
      </w:r>
      <w:r>
        <w:rPr>
          <w:rFonts w:ascii="Verdana" w:hAnsi="Verdana" w:cs="Arial"/>
        </w:rPr>
        <w:t xml:space="preserve">which is </w:t>
      </w:r>
      <w:r w:rsidR="005F4F61" w:rsidRPr="003E215F">
        <w:rPr>
          <w:rFonts w:ascii="Verdana" w:hAnsi="Verdana" w:cs="Arial"/>
        </w:rPr>
        <w:t xml:space="preserve">funded through the federal Older Americans Act </w:t>
      </w:r>
      <w:r w:rsidR="00AA2274">
        <w:rPr>
          <w:rFonts w:ascii="Verdana" w:hAnsi="Verdana" w:cs="Arial"/>
        </w:rPr>
        <w:t xml:space="preserve">(OAA) </w:t>
      </w:r>
      <w:r>
        <w:rPr>
          <w:rFonts w:ascii="Verdana" w:hAnsi="Verdana" w:cs="Arial"/>
        </w:rPr>
        <w:t>to</w:t>
      </w:r>
      <w:r w:rsidRPr="003E215F">
        <w:rPr>
          <w:rFonts w:ascii="Verdana" w:hAnsi="Verdana" w:cs="Arial"/>
        </w:rPr>
        <w:t xml:space="preserve"> </w:t>
      </w:r>
      <w:r w:rsidR="005F4F61" w:rsidRPr="003E215F">
        <w:rPr>
          <w:rFonts w:ascii="Verdana" w:hAnsi="Verdana" w:cs="Arial"/>
        </w:rPr>
        <w:t xml:space="preserve">provide vital services and supports that enable older adults and their caregivers to age with health and dignity in their homes. </w:t>
      </w:r>
      <w:r w:rsidR="0030755D" w:rsidRPr="003E215F">
        <w:rPr>
          <w:rFonts w:ascii="Verdana" w:hAnsi="Verdana" w:cs="Arial"/>
        </w:rPr>
        <w:t xml:space="preserve">The critical services that we provide to </w:t>
      </w:r>
      <w:r w:rsidR="0030755D">
        <w:rPr>
          <w:rFonts w:ascii="Verdana" w:hAnsi="Verdana" w:cs="Arial"/>
        </w:rPr>
        <w:t xml:space="preserve">your </w:t>
      </w:r>
      <w:r w:rsidR="0030755D" w:rsidRPr="003E215F">
        <w:rPr>
          <w:rFonts w:ascii="Verdana" w:hAnsi="Verdana" w:cs="Arial"/>
        </w:rPr>
        <w:t xml:space="preserve">older constituents </w:t>
      </w:r>
      <w:r w:rsidR="00D75CFB">
        <w:rPr>
          <w:rFonts w:ascii="Verdana" w:hAnsi="Verdana" w:cs="Arial"/>
        </w:rPr>
        <w:t xml:space="preserve">have been even more important as we have continued to respond to the needs of older </w:t>
      </w:r>
      <w:r w:rsidR="0030755D" w:rsidRPr="003E215F">
        <w:rPr>
          <w:rFonts w:ascii="Verdana" w:hAnsi="Verdana" w:cs="Arial"/>
        </w:rPr>
        <w:t xml:space="preserve">Americans nationwide </w:t>
      </w:r>
      <w:r w:rsidR="00D75CFB">
        <w:rPr>
          <w:rFonts w:ascii="Verdana" w:hAnsi="Verdana" w:cs="Arial"/>
        </w:rPr>
        <w:t>during the ongoing health and economic crisis.</w:t>
      </w:r>
    </w:p>
    <w:p w14:paraId="17B6F9DA" w14:textId="6B8D303C" w:rsidR="00C07F6B" w:rsidRPr="00C07F6B" w:rsidRDefault="00D75CFB" w:rsidP="005C0F63">
      <w:pPr>
        <w:spacing w:line="240" w:lineRule="auto"/>
        <w:rPr>
          <w:rFonts w:ascii="Verdana" w:hAnsi="Verdana" w:cs="Arial"/>
        </w:rPr>
      </w:pPr>
      <w:r>
        <w:rPr>
          <w:rFonts w:ascii="Verdana" w:hAnsi="Verdana" w:cs="Arial"/>
        </w:rPr>
        <w:t xml:space="preserve">We are writing to urge national policy leaders to </w:t>
      </w:r>
      <w:r w:rsidR="00C07F6B">
        <w:rPr>
          <w:rFonts w:ascii="Verdana" w:hAnsi="Verdana" w:cs="Arial"/>
        </w:rPr>
        <w:t>address</w:t>
      </w:r>
      <w:r>
        <w:rPr>
          <w:rFonts w:ascii="Verdana" w:hAnsi="Verdana" w:cs="Arial"/>
        </w:rPr>
        <w:t xml:space="preserve"> </w:t>
      </w:r>
      <w:r w:rsidRPr="00D75CFB">
        <w:rPr>
          <w:rFonts w:ascii="Verdana" w:hAnsi="Verdana" w:cs="Arial"/>
        </w:rPr>
        <w:t>critical health and aging policy priorities</w:t>
      </w:r>
      <w:r w:rsidR="00C07F6B">
        <w:rPr>
          <w:rFonts w:ascii="Verdana" w:hAnsi="Verdana" w:cs="Arial"/>
        </w:rPr>
        <w:t xml:space="preserve">, </w:t>
      </w:r>
      <w:hyperlink r:id="rId9" w:history="1">
        <w:r w:rsidR="00C07F6B" w:rsidRPr="00C07F6B">
          <w:rPr>
            <w:rStyle w:val="Hyperlink"/>
            <w:rFonts w:ascii="Verdana" w:hAnsi="Verdana" w:cs="Arial"/>
          </w:rPr>
          <w:t xml:space="preserve">which were largely left </w:t>
        </w:r>
        <w:r w:rsidRPr="00C07F6B">
          <w:rPr>
            <w:rStyle w:val="Hyperlink"/>
            <w:rFonts w:ascii="Verdana" w:hAnsi="Verdana" w:cs="Arial"/>
          </w:rPr>
          <w:t>unaddressed in the COVID-19 relief and omnibus FY 2021 appropriations package</w:t>
        </w:r>
      </w:hyperlink>
      <w:r w:rsidRPr="00D75CFB">
        <w:rPr>
          <w:rFonts w:ascii="Verdana" w:hAnsi="Verdana" w:cs="Arial"/>
        </w:rPr>
        <w:t xml:space="preserve"> </w:t>
      </w:r>
      <w:r w:rsidR="00821A62">
        <w:rPr>
          <w:rFonts w:ascii="Verdana" w:hAnsi="Verdana" w:cs="Arial"/>
        </w:rPr>
        <w:t xml:space="preserve">at the end of </w:t>
      </w:r>
      <w:r w:rsidR="00C07F6B">
        <w:rPr>
          <w:rFonts w:ascii="Verdana" w:hAnsi="Verdana" w:cs="Arial"/>
        </w:rPr>
        <w:t>last year</w:t>
      </w:r>
      <w:r w:rsidRPr="00821A62">
        <w:rPr>
          <w:rFonts w:ascii="Verdana" w:hAnsi="Verdana" w:cs="Arial"/>
          <w:b/>
          <w:bCs/>
        </w:rPr>
        <w:t>.</w:t>
      </w:r>
      <w:r w:rsidR="00C07F6B" w:rsidRPr="00821A62">
        <w:rPr>
          <w:rFonts w:ascii="Verdana" w:hAnsi="Verdana" w:cs="Arial"/>
          <w:b/>
          <w:bCs/>
        </w:rPr>
        <w:t xml:space="preserve"> Specifically, additional emergency funding for Older Americans Act (OAA) programs </w:t>
      </w:r>
      <w:r w:rsidR="00821A62" w:rsidRPr="00821A62">
        <w:rPr>
          <w:rFonts w:ascii="Verdana" w:hAnsi="Verdana" w:cs="Arial"/>
          <w:b/>
          <w:bCs/>
        </w:rPr>
        <w:t xml:space="preserve">is </w:t>
      </w:r>
      <w:hyperlink r:id="rId10" w:history="1">
        <w:r w:rsidR="00821A62" w:rsidRPr="00821A62">
          <w:rPr>
            <w:rStyle w:val="Hyperlink"/>
            <w:rFonts w:ascii="Verdana" w:hAnsi="Verdana" w:cs="Arial"/>
            <w:b/>
            <w:bCs/>
          </w:rPr>
          <w:t>desperately needed</w:t>
        </w:r>
      </w:hyperlink>
      <w:r w:rsidR="00C07F6B">
        <w:rPr>
          <w:rFonts w:ascii="Verdana" w:hAnsi="Verdana" w:cs="Arial"/>
        </w:rPr>
        <w:t xml:space="preserve"> to </w:t>
      </w:r>
      <w:r w:rsidR="0097047A">
        <w:rPr>
          <w:rFonts w:ascii="Verdana" w:hAnsi="Verdana" w:cs="Arial"/>
        </w:rPr>
        <w:t xml:space="preserve">ensure </w:t>
      </w:r>
      <w:r w:rsidR="00C07F6B">
        <w:rPr>
          <w:rFonts w:ascii="Verdana" w:hAnsi="Verdana" w:cs="Arial"/>
        </w:rPr>
        <w:t xml:space="preserve">that we are able to continue providing vital </w:t>
      </w:r>
      <w:r w:rsidR="00C07F6B" w:rsidRPr="00C07F6B">
        <w:rPr>
          <w:rFonts w:ascii="Verdana" w:hAnsi="Verdana" w:cs="Arial"/>
        </w:rPr>
        <w:t>home-delivered meals, in-home services, caregiver assistance, and other community-based supportive services</w:t>
      </w:r>
      <w:r w:rsidR="00C07F6B">
        <w:rPr>
          <w:rFonts w:ascii="Verdana" w:hAnsi="Verdana" w:cs="Arial"/>
        </w:rPr>
        <w:t xml:space="preserve"> to meet the drastically increasing needs of older and caregiver constituents during this crisis</w:t>
      </w:r>
      <w:r w:rsidR="00E06065">
        <w:rPr>
          <w:rFonts w:ascii="Verdana" w:hAnsi="Verdana" w:cs="Arial"/>
        </w:rPr>
        <w:t>.</w:t>
      </w:r>
      <w:r w:rsidR="00E06065" w:rsidRPr="00E06065">
        <w:rPr>
          <w:rFonts w:ascii="Verdana" w:hAnsi="Verdana" w:cs="Arial"/>
        </w:rPr>
        <w:t xml:space="preserve"> </w:t>
      </w:r>
      <w:r w:rsidR="00C07F6B" w:rsidRPr="00C07F6B">
        <w:rPr>
          <w:rFonts w:ascii="Verdana" w:hAnsi="Verdana" w:cs="Arial"/>
          <w:highlight w:val="yellow"/>
        </w:rPr>
        <w:t>[Add a short sentence to summarize how needs have increased/changed in your community during the pandemic</w:t>
      </w:r>
      <w:r w:rsidR="0097047A">
        <w:rPr>
          <w:rFonts w:ascii="Verdana" w:hAnsi="Verdana" w:cs="Arial"/>
          <w:highlight w:val="yellow"/>
        </w:rPr>
        <w:t>.</w:t>
      </w:r>
      <w:r w:rsidR="00C07F6B" w:rsidRPr="00C07F6B">
        <w:rPr>
          <w:rFonts w:ascii="Verdana" w:hAnsi="Verdana" w:cs="Arial"/>
          <w:highlight w:val="yellow"/>
        </w:rPr>
        <w:t>]</w:t>
      </w:r>
    </w:p>
    <w:p w14:paraId="765096DC" w14:textId="01CF3C50" w:rsidR="00E06065" w:rsidRDefault="00455D65" w:rsidP="005C0F63">
      <w:pPr>
        <w:spacing w:line="240" w:lineRule="auto"/>
        <w:rPr>
          <w:rFonts w:ascii="Verdana" w:hAnsi="Verdana" w:cs="Arial"/>
        </w:rPr>
      </w:pPr>
      <w:r>
        <w:rPr>
          <w:rFonts w:ascii="Verdana" w:hAnsi="Verdana" w:cs="Arial"/>
        </w:rPr>
        <w:t>V</w:t>
      </w:r>
      <w:r w:rsidR="00E06065">
        <w:rPr>
          <w:rFonts w:ascii="Verdana" w:hAnsi="Verdana" w:cs="Arial"/>
        </w:rPr>
        <w:t xml:space="preserve">ital </w:t>
      </w:r>
      <w:r>
        <w:rPr>
          <w:rFonts w:ascii="Verdana" w:hAnsi="Verdana" w:cs="Arial"/>
        </w:rPr>
        <w:t xml:space="preserve">OAA </w:t>
      </w:r>
      <w:r w:rsidR="00821A62">
        <w:rPr>
          <w:rFonts w:ascii="Verdana" w:hAnsi="Verdana" w:cs="Arial"/>
        </w:rPr>
        <w:t>programs</w:t>
      </w:r>
      <w:r w:rsidR="00E06065">
        <w:rPr>
          <w:rFonts w:ascii="Verdana" w:hAnsi="Verdana" w:cs="Arial"/>
        </w:rPr>
        <w:t xml:space="preserve"> meet the needs of the very people who are at the highest risk of hospitalization or dying from COVID-19. Nationally, of the nearly 450,000 </w:t>
      </w:r>
      <w:r w:rsidR="00C07F6B" w:rsidRPr="00C07F6B">
        <w:rPr>
          <w:rFonts w:ascii="Verdana" w:hAnsi="Verdana" w:cs="Arial"/>
        </w:rPr>
        <w:t xml:space="preserve">Americans lost to COVID-19, 80 percent were 65 or older. Sixty percent were 75 or older. Furthermore, older Americans who contract the coronavirus have a five to 13 times higher risk of hospitalization and a 90 to 630 times higher risk of death than adults under age 30. </w:t>
      </w:r>
    </w:p>
    <w:p w14:paraId="23BBE639" w14:textId="77777777" w:rsidR="00E06065" w:rsidRDefault="00E06065" w:rsidP="005C0F63">
      <w:pPr>
        <w:spacing w:line="240" w:lineRule="auto"/>
        <w:rPr>
          <w:rFonts w:ascii="Verdana" w:hAnsi="Verdana" w:cs="Arial"/>
        </w:rPr>
      </w:pPr>
      <w:r w:rsidRPr="00E06065">
        <w:rPr>
          <w:rFonts w:ascii="Verdana" w:hAnsi="Verdana" w:cs="Arial"/>
          <w:highlight w:val="yellow"/>
        </w:rPr>
        <w:t>[If it makes sense, add some statistics in from your local community about how COVID has affected older adults in your service area.]</w:t>
      </w:r>
      <w:r>
        <w:rPr>
          <w:rFonts w:ascii="Verdana" w:hAnsi="Verdana" w:cs="Arial"/>
        </w:rPr>
        <w:t xml:space="preserve"> </w:t>
      </w:r>
    </w:p>
    <w:p w14:paraId="7B6E7A4F" w14:textId="4558E6FE" w:rsidR="00E06065" w:rsidRPr="00E06065" w:rsidRDefault="0030755D" w:rsidP="005C0F63">
      <w:pPr>
        <w:spacing w:line="240" w:lineRule="auto"/>
        <w:rPr>
          <w:rFonts w:ascii="Verdana" w:hAnsi="Verdana" w:cs="Arial"/>
        </w:rPr>
      </w:pPr>
      <w:r>
        <w:rPr>
          <w:rFonts w:ascii="Verdana" w:hAnsi="Verdana" w:cs="Arial"/>
        </w:rPr>
        <w:t xml:space="preserve">We are very concerned </w:t>
      </w:r>
      <w:r w:rsidR="00E06065">
        <w:rPr>
          <w:rFonts w:ascii="Verdana" w:hAnsi="Verdana" w:cs="Arial"/>
        </w:rPr>
        <w:t xml:space="preserve">that failure to include funding for OAA services in another bill responding to COVID-19 will harm older Americans who have been </w:t>
      </w:r>
      <w:r>
        <w:rPr>
          <w:rFonts w:ascii="Verdana" w:hAnsi="Verdana" w:cs="Arial"/>
        </w:rPr>
        <w:t>hardest hit by th</w:t>
      </w:r>
      <w:r w:rsidR="008D1E68">
        <w:rPr>
          <w:rFonts w:ascii="Verdana" w:hAnsi="Verdana" w:cs="Arial"/>
        </w:rPr>
        <w:t>is</w:t>
      </w:r>
      <w:r>
        <w:rPr>
          <w:rFonts w:ascii="Verdana" w:hAnsi="Verdana" w:cs="Arial"/>
        </w:rPr>
        <w:t xml:space="preserve"> health and economic crisis.</w:t>
      </w:r>
      <w:r w:rsidR="005F4F61" w:rsidRPr="003E215F">
        <w:rPr>
          <w:rFonts w:ascii="Verdana" w:hAnsi="Verdana" w:cs="Arial"/>
        </w:rPr>
        <w:t xml:space="preserve"> </w:t>
      </w:r>
      <w:r w:rsidR="00455D65">
        <w:rPr>
          <w:rFonts w:ascii="Verdana" w:hAnsi="Verdana" w:cs="Arial"/>
        </w:rPr>
        <w:t xml:space="preserve">As such, </w:t>
      </w:r>
      <w:r w:rsidR="00E06065" w:rsidRPr="00E06065">
        <w:rPr>
          <w:rFonts w:ascii="Verdana" w:hAnsi="Verdana" w:cs="Arial"/>
        </w:rPr>
        <w:t xml:space="preserve">we urge lawmakers to include, at a minimum, an additional $1.364 billion provided through the Older Americans Act in the next relief package. </w:t>
      </w:r>
      <w:r w:rsidR="00455D65">
        <w:rPr>
          <w:rFonts w:ascii="Verdana" w:hAnsi="Verdana" w:cs="Arial"/>
        </w:rPr>
        <w:t xml:space="preserve">This request echoes calls-to-action from our </w:t>
      </w:r>
      <w:hyperlink r:id="rId11" w:history="1">
        <w:r w:rsidR="00455D65" w:rsidRPr="00455D65">
          <w:rPr>
            <w:rStyle w:val="Hyperlink"/>
            <w:rFonts w:ascii="Verdana" w:hAnsi="Verdana" w:cs="Arial"/>
          </w:rPr>
          <w:t>national</w:t>
        </w:r>
        <w:r w:rsidR="00455D65">
          <w:rPr>
            <w:rStyle w:val="Hyperlink"/>
            <w:rFonts w:ascii="Verdana" w:hAnsi="Verdana" w:cs="Arial"/>
          </w:rPr>
          <w:t xml:space="preserve"> membership</w:t>
        </w:r>
        <w:r w:rsidR="00455D65" w:rsidRPr="00455D65">
          <w:rPr>
            <w:rStyle w:val="Hyperlink"/>
            <w:rFonts w:ascii="Verdana" w:hAnsi="Verdana" w:cs="Arial"/>
          </w:rPr>
          <w:t xml:space="preserve"> </w:t>
        </w:r>
        <w:r w:rsidR="00455D65">
          <w:rPr>
            <w:rStyle w:val="Hyperlink"/>
            <w:rFonts w:ascii="Verdana" w:hAnsi="Verdana" w:cs="Arial"/>
          </w:rPr>
          <w:t>a</w:t>
        </w:r>
        <w:r w:rsidR="00455D65" w:rsidRPr="00455D65">
          <w:rPr>
            <w:rStyle w:val="Hyperlink"/>
            <w:rFonts w:ascii="Verdana" w:hAnsi="Verdana" w:cs="Arial"/>
          </w:rPr>
          <w:t>ssociation</w:t>
        </w:r>
      </w:hyperlink>
      <w:r w:rsidR="00455D65">
        <w:rPr>
          <w:rFonts w:ascii="Verdana" w:hAnsi="Verdana" w:cs="Arial"/>
        </w:rPr>
        <w:t xml:space="preserve"> and other </w:t>
      </w:r>
      <w:hyperlink r:id="rId12" w:history="1">
        <w:r w:rsidR="00455D65" w:rsidRPr="00455D65">
          <w:rPr>
            <w:rStyle w:val="Hyperlink"/>
            <w:rFonts w:ascii="Verdana" w:hAnsi="Verdana" w:cs="Arial"/>
          </w:rPr>
          <w:t>national aging advocacy organizations</w:t>
        </w:r>
      </w:hyperlink>
      <w:r w:rsidR="00455D65">
        <w:rPr>
          <w:rFonts w:ascii="Verdana" w:hAnsi="Verdana" w:cs="Arial"/>
        </w:rPr>
        <w:t xml:space="preserve">. </w:t>
      </w:r>
      <w:r w:rsidR="00E06065" w:rsidRPr="00E06065">
        <w:rPr>
          <w:rFonts w:ascii="Verdana" w:hAnsi="Verdana" w:cs="Arial"/>
        </w:rPr>
        <w:t xml:space="preserve">Without OAA investments, the next COVID-19 response will leave behind the older adults who desperately need continued support </w:t>
      </w:r>
      <w:r w:rsidR="00455D65">
        <w:rPr>
          <w:rFonts w:ascii="Verdana" w:hAnsi="Verdana" w:cs="Arial"/>
        </w:rPr>
        <w:t xml:space="preserve">in </w:t>
      </w:r>
      <w:r w:rsidR="00455D65" w:rsidRPr="00455D65">
        <w:rPr>
          <w:rFonts w:ascii="Verdana" w:hAnsi="Verdana" w:cs="Arial"/>
          <w:highlight w:val="yellow"/>
        </w:rPr>
        <w:t>[</w:t>
      </w:r>
      <w:r w:rsidR="00455D65">
        <w:rPr>
          <w:rFonts w:ascii="Verdana" w:hAnsi="Verdana" w:cs="Arial"/>
          <w:highlight w:val="yellow"/>
        </w:rPr>
        <w:t xml:space="preserve">your </w:t>
      </w:r>
      <w:r w:rsidR="00455D65" w:rsidRPr="00455D65">
        <w:rPr>
          <w:rFonts w:ascii="Verdana" w:hAnsi="Verdana" w:cs="Arial"/>
          <w:highlight w:val="yellow"/>
        </w:rPr>
        <w:t>community]</w:t>
      </w:r>
      <w:r w:rsidR="00E06065" w:rsidRPr="00E06065">
        <w:rPr>
          <w:rFonts w:ascii="Verdana" w:hAnsi="Verdana" w:cs="Arial"/>
        </w:rPr>
        <w:t xml:space="preserve"> and their family caregivers. </w:t>
      </w:r>
    </w:p>
    <w:p w14:paraId="2494E2F9" w14:textId="77777777" w:rsidR="00E06065" w:rsidRPr="00821A62" w:rsidRDefault="00E06065" w:rsidP="005C0F63">
      <w:pPr>
        <w:spacing w:line="240" w:lineRule="auto"/>
        <w:rPr>
          <w:rFonts w:ascii="Verdana" w:hAnsi="Verdana" w:cs="Arial"/>
          <w:b/>
          <w:bCs/>
        </w:rPr>
      </w:pPr>
      <w:r w:rsidRPr="00821A62">
        <w:rPr>
          <w:rFonts w:ascii="Verdana" w:hAnsi="Verdana" w:cs="Arial"/>
          <w:b/>
          <w:bCs/>
        </w:rPr>
        <w:t xml:space="preserve">Specifically, we urge you to invest, at a minimum, $1.364 billion for Older Americans Act programs administered by the Administration for Community Living (ACL), including: </w:t>
      </w:r>
    </w:p>
    <w:p w14:paraId="54FD1ADB" w14:textId="77777777" w:rsidR="00455D65" w:rsidRDefault="00E06065" w:rsidP="005C0F63">
      <w:pPr>
        <w:pStyle w:val="ListParagraph"/>
        <w:numPr>
          <w:ilvl w:val="0"/>
          <w:numId w:val="6"/>
        </w:numPr>
        <w:spacing w:line="240" w:lineRule="auto"/>
        <w:rPr>
          <w:rFonts w:ascii="Verdana" w:hAnsi="Verdana" w:cs="Arial"/>
        </w:rPr>
      </w:pPr>
      <w:r w:rsidRPr="00455D65">
        <w:rPr>
          <w:rFonts w:ascii="Verdana" w:hAnsi="Verdana" w:cs="Arial"/>
        </w:rPr>
        <w:t>$750 million for Congregate and Home-Delivered Nutrition Services (Title III C)</w:t>
      </w:r>
    </w:p>
    <w:p w14:paraId="18D590F2" w14:textId="77777777" w:rsidR="00455D65" w:rsidRDefault="00E06065" w:rsidP="005C0F63">
      <w:pPr>
        <w:pStyle w:val="ListParagraph"/>
        <w:numPr>
          <w:ilvl w:val="0"/>
          <w:numId w:val="6"/>
        </w:numPr>
        <w:spacing w:line="240" w:lineRule="auto"/>
        <w:rPr>
          <w:rFonts w:ascii="Verdana" w:hAnsi="Verdana" w:cs="Arial"/>
        </w:rPr>
      </w:pPr>
      <w:r w:rsidRPr="00455D65">
        <w:rPr>
          <w:rFonts w:ascii="Verdana" w:hAnsi="Verdana" w:cs="Arial"/>
        </w:rPr>
        <w:lastRenderedPageBreak/>
        <w:t>$400 million for Supportive Services (Title III B), which includes $200 million for existing services as well as $200 million for vaccination outreach and support to hard-to-reach older adults</w:t>
      </w:r>
    </w:p>
    <w:p w14:paraId="0DCC2636" w14:textId="77777777" w:rsidR="00455D65" w:rsidRDefault="00E06065" w:rsidP="005C0F63">
      <w:pPr>
        <w:pStyle w:val="ListParagraph"/>
        <w:numPr>
          <w:ilvl w:val="0"/>
          <w:numId w:val="6"/>
        </w:numPr>
        <w:spacing w:line="240" w:lineRule="auto"/>
        <w:rPr>
          <w:rFonts w:ascii="Verdana" w:hAnsi="Verdana" w:cs="Arial"/>
        </w:rPr>
      </w:pPr>
      <w:r w:rsidRPr="00455D65">
        <w:rPr>
          <w:rFonts w:ascii="Verdana" w:hAnsi="Verdana" w:cs="Arial"/>
        </w:rPr>
        <w:t xml:space="preserve">$20 million for Native American Aging Programs (for Nutrition and Supportive Services) (Title VI) </w:t>
      </w:r>
    </w:p>
    <w:p w14:paraId="796A7EE5" w14:textId="77777777" w:rsidR="00455D65" w:rsidRDefault="00E06065" w:rsidP="005C0F63">
      <w:pPr>
        <w:pStyle w:val="ListParagraph"/>
        <w:numPr>
          <w:ilvl w:val="0"/>
          <w:numId w:val="6"/>
        </w:numPr>
        <w:spacing w:line="240" w:lineRule="auto"/>
        <w:rPr>
          <w:rFonts w:ascii="Verdana" w:hAnsi="Verdana" w:cs="Arial"/>
        </w:rPr>
      </w:pPr>
      <w:r w:rsidRPr="00455D65">
        <w:rPr>
          <w:rFonts w:ascii="Verdana" w:hAnsi="Verdana" w:cs="Arial"/>
        </w:rPr>
        <w:t>$44 million for Evidence-Based Health Promotion and Disease Prevention (Title III D)</w:t>
      </w:r>
    </w:p>
    <w:p w14:paraId="6759E424" w14:textId="771B9D32" w:rsidR="005F4F61" w:rsidRPr="005C0F63" w:rsidRDefault="00E06065" w:rsidP="005C0F63">
      <w:pPr>
        <w:pStyle w:val="ListParagraph"/>
        <w:numPr>
          <w:ilvl w:val="0"/>
          <w:numId w:val="6"/>
        </w:numPr>
        <w:spacing w:line="240" w:lineRule="auto"/>
        <w:rPr>
          <w:rFonts w:ascii="Verdana" w:hAnsi="Verdana" w:cs="Arial"/>
        </w:rPr>
      </w:pPr>
      <w:r w:rsidRPr="005C0F63">
        <w:rPr>
          <w:rFonts w:ascii="Verdana" w:hAnsi="Verdana" w:cs="Arial"/>
        </w:rPr>
        <w:t>$150 million for Family Caregiver Support (Title III E)</w:t>
      </w:r>
    </w:p>
    <w:p w14:paraId="1C6D9AE3" w14:textId="2280611D" w:rsidR="005C0F63" w:rsidRDefault="005C0F63" w:rsidP="005C0F63">
      <w:pPr>
        <w:pStyle w:val="NoSpacing"/>
        <w:rPr>
          <w:rFonts w:ascii="Verdana" w:hAnsi="Verdana"/>
        </w:rPr>
      </w:pPr>
      <w:r w:rsidRPr="002F0FD8">
        <w:rPr>
          <w:rFonts w:ascii="Verdana" w:hAnsi="Verdana"/>
          <w:b/>
          <w:bCs/>
        </w:rPr>
        <w:t>Importantly, as part of this emergency funding, we urge Congress to boost federal investments in Older Americans Act III B Supportive Services to provide the wrap-around services that will greatly aide our national efforts to vaccinate older adults and family caregivers.</w:t>
      </w:r>
      <w:r w:rsidRPr="005C0F63">
        <w:rPr>
          <w:rFonts w:ascii="Verdana" w:hAnsi="Verdana"/>
        </w:rPr>
        <w:t xml:space="preserve"> </w:t>
      </w:r>
      <w:r>
        <w:rPr>
          <w:rFonts w:ascii="Verdana" w:hAnsi="Verdana"/>
        </w:rPr>
        <w:t xml:space="preserve">AAAs </w:t>
      </w:r>
      <w:r w:rsidRPr="005C0F63">
        <w:rPr>
          <w:rFonts w:ascii="Verdana" w:hAnsi="Verdana"/>
        </w:rPr>
        <w:t xml:space="preserve">can provide education on the importance of vaccination, can help older adults navigate the often complicated and non-age-friendly vaccine sign-up systems most of which are online and can provide the direct, supportive services that enable these older adults to keep the vaccination appointment (e.g., transportation, personal assistance, case management). These efforts essentially enhance existing and future massive vaccine deployment efforts by state and local public health agencies, but to do this, the network will require additional federal resources. </w:t>
      </w:r>
    </w:p>
    <w:p w14:paraId="11938A6B" w14:textId="6431F067" w:rsidR="005C0F63" w:rsidRDefault="005C0F63" w:rsidP="005C0F63">
      <w:pPr>
        <w:pStyle w:val="NoSpacing"/>
        <w:rPr>
          <w:rFonts w:ascii="Verdana" w:hAnsi="Verdana"/>
        </w:rPr>
      </w:pPr>
    </w:p>
    <w:p w14:paraId="6AE08ED6" w14:textId="2AEFEE46" w:rsidR="005C0F63" w:rsidRPr="005C0F63" w:rsidRDefault="005C0F63" w:rsidP="005C0F63">
      <w:pPr>
        <w:pStyle w:val="NoSpacing"/>
        <w:rPr>
          <w:rFonts w:ascii="Verdana" w:hAnsi="Verdana"/>
        </w:rPr>
      </w:pPr>
      <w:r w:rsidRPr="005C0F63">
        <w:rPr>
          <w:rFonts w:ascii="Verdana" w:hAnsi="Verdana"/>
          <w:highlight w:val="yellow"/>
        </w:rPr>
        <w:t xml:space="preserve">[Specifically, </w:t>
      </w:r>
      <w:r w:rsidR="002F0FD8">
        <w:rPr>
          <w:rFonts w:ascii="Verdana" w:hAnsi="Verdana"/>
          <w:highlight w:val="yellow"/>
        </w:rPr>
        <w:t>add any relevant</w:t>
      </w:r>
      <w:r w:rsidRPr="005C0F63">
        <w:rPr>
          <w:rFonts w:ascii="Verdana" w:hAnsi="Verdana"/>
          <w:highlight w:val="yellow"/>
        </w:rPr>
        <w:t xml:space="preserve"> information about vaccination efforts locally that your agency is helping with]</w:t>
      </w:r>
    </w:p>
    <w:p w14:paraId="33DBC12B" w14:textId="77777777" w:rsidR="005C0F63" w:rsidRPr="005C0F63" w:rsidRDefault="005C0F63" w:rsidP="005C0F63">
      <w:pPr>
        <w:pStyle w:val="NoSpacing"/>
        <w:rPr>
          <w:rFonts w:ascii="Verdana" w:hAnsi="Verdana"/>
        </w:rPr>
      </w:pPr>
    </w:p>
    <w:p w14:paraId="53CB7CB6" w14:textId="77777777" w:rsidR="005C0F63" w:rsidRPr="005C0F63" w:rsidRDefault="005C0F63" w:rsidP="005C0F63">
      <w:pPr>
        <w:pStyle w:val="NoSpacing"/>
        <w:rPr>
          <w:rFonts w:ascii="Verdana" w:hAnsi="Verdana"/>
        </w:rPr>
      </w:pPr>
      <w:r w:rsidRPr="002F0FD8">
        <w:rPr>
          <w:rFonts w:ascii="Verdana" w:hAnsi="Verdana"/>
          <w:b/>
          <w:bCs/>
        </w:rPr>
        <w:t>We also ask you to prioritize for vaccination the direct care staff that AAAs and other community-based organizations employ.</w:t>
      </w:r>
      <w:r w:rsidRPr="005C0F63">
        <w:rPr>
          <w:rFonts w:ascii="Verdana" w:hAnsi="Verdana"/>
        </w:rPr>
        <w:t xml:space="preserve"> This workforce will be essential in implementing the hands-on, non-virtual vaccination support (accompanying older adults to</w:t>
      </w:r>
      <w:r>
        <w:rPr>
          <w:rFonts w:ascii="Verdana" w:hAnsi="Verdana"/>
        </w:rPr>
        <w:t xml:space="preserve"> </w:t>
      </w:r>
      <w:r w:rsidRPr="005C0F63">
        <w:rPr>
          <w:rFonts w:ascii="Verdana" w:hAnsi="Verdana"/>
        </w:rPr>
        <w:t xml:space="preserve">vaccine sites, providing transportation, etc.), but only if they themselves are vaccinated. </w:t>
      </w:r>
    </w:p>
    <w:p w14:paraId="407C26DD" w14:textId="77777777" w:rsidR="005C0F63" w:rsidRPr="005C0F63" w:rsidRDefault="005C0F63" w:rsidP="005C0F63">
      <w:pPr>
        <w:pStyle w:val="NoSpacing"/>
        <w:rPr>
          <w:rFonts w:ascii="Verdana" w:hAnsi="Verdana"/>
        </w:rPr>
      </w:pPr>
    </w:p>
    <w:p w14:paraId="289AB7B8" w14:textId="7375B170" w:rsidR="002F0FD8" w:rsidRDefault="002F0FD8" w:rsidP="002F0FD8">
      <w:pPr>
        <w:pStyle w:val="NoSpacing"/>
        <w:rPr>
          <w:rFonts w:ascii="Verdana" w:hAnsi="Verdana"/>
        </w:rPr>
      </w:pPr>
      <w:r>
        <w:rPr>
          <w:rFonts w:ascii="Verdana" w:hAnsi="Verdana"/>
        </w:rPr>
        <w:t>Collectively, w</w:t>
      </w:r>
      <w:r w:rsidR="005C0F63" w:rsidRPr="005C0F63">
        <w:rPr>
          <w:rFonts w:ascii="Verdana" w:hAnsi="Verdana"/>
        </w:rPr>
        <w:t xml:space="preserve">e </w:t>
      </w:r>
      <w:proofErr w:type="gramStart"/>
      <w:r w:rsidR="005C0F63" w:rsidRPr="005C0F63">
        <w:rPr>
          <w:rFonts w:ascii="Verdana" w:hAnsi="Verdana"/>
        </w:rPr>
        <w:t xml:space="preserve">have </w:t>
      </w:r>
      <w:r>
        <w:rPr>
          <w:rFonts w:ascii="Verdana" w:hAnsi="Verdana"/>
        </w:rPr>
        <w:t xml:space="preserve">the </w:t>
      </w:r>
      <w:r w:rsidR="005C0F63" w:rsidRPr="005C0F63">
        <w:rPr>
          <w:rFonts w:ascii="Verdana" w:hAnsi="Verdana"/>
        </w:rPr>
        <w:t>opportunity to</w:t>
      </w:r>
      <w:proofErr w:type="gramEnd"/>
      <w:r w:rsidR="005C0F63" w:rsidRPr="005C0F63">
        <w:rPr>
          <w:rFonts w:ascii="Verdana" w:hAnsi="Verdana"/>
        </w:rPr>
        <w:t xml:space="preserve"> turn around our nation’s COVID-19 efforts and provide a unified response that meets the moment and the need. </w:t>
      </w:r>
      <w:r w:rsidR="005C0F63" w:rsidRPr="002F0FD8">
        <w:rPr>
          <w:rFonts w:ascii="Verdana" w:hAnsi="Verdana"/>
          <w:b/>
          <w:bCs/>
        </w:rPr>
        <w:t xml:space="preserve">We also must ensure that </w:t>
      </w:r>
      <w:r w:rsidR="005C0F63" w:rsidRPr="002F0FD8">
        <w:rPr>
          <w:rFonts w:ascii="Verdana" w:hAnsi="Verdana"/>
          <w:b/>
          <w:bCs/>
          <w:highlight w:val="yellow"/>
        </w:rPr>
        <w:t>[agency name]</w:t>
      </w:r>
      <w:r w:rsidR="005C0F63" w:rsidRPr="002F0FD8">
        <w:rPr>
          <w:rFonts w:ascii="Verdana" w:hAnsi="Verdana"/>
          <w:b/>
          <w:bCs/>
        </w:rPr>
        <w:t xml:space="preserve"> is able to continue serving high-risk older Americans and caregivers in </w:t>
      </w:r>
      <w:r w:rsidR="005C0F63" w:rsidRPr="002F0FD8">
        <w:rPr>
          <w:rFonts w:ascii="Verdana" w:hAnsi="Verdana"/>
          <w:b/>
          <w:bCs/>
          <w:highlight w:val="yellow"/>
        </w:rPr>
        <w:t>[community]</w:t>
      </w:r>
      <w:r w:rsidR="005C0F63" w:rsidRPr="002F0FD8">
        <w:rPr>
          <w:rFonts w:ascii="Verdana" w:hAnsi="Verdana"/>
          <w:b/>
          <w:bCs/>
        </w:rPr>
        <w:t xml:space="preserve">. </w:t>
      </w:r>
      <w:r>
        <w:rPr>
          <w:rFonts w:ascii="Verdana" w:hAnsi="Verdana"/>
        </w:rPr>
        <w:t xml:space="preserve">Additional emergency investments in the Older Americans Act are desperately needed to ensure that we can continue to address these needs. </w:t>
      </w:r>
    </w:p>
    <w:p w14:paraId="1B2E24DD" w14:textId="77777777" w:rsidR="002F0FD8" w:rsidRDefault="002F0FD8" w:rsidP="002F0FD8">
      <w:pPr>
        <w:pStyle w:val="NoSpacing"/>
        <w:rPr>
          <w:rFonts w:ascii="Verdana" w:hAnsi="Verdana"/>
        </w:rPr>
      </w:pPr>
    </w:p>
    <w:p w14:paraId="097C9568" w14:textId="5286DF37" w:rsidR="002F0FD8" w:rsidRPr="002F0FD8" w:rsidRDefault="005C0F63" w:rsidP="002F0FD8">
      <w:pPr>
        <w:pStyle w:val="NoSpacing"/>
        <w:rPr>
          <w:rFonts w:ascii="Verdana" w:hAnsi="Verdana"/>
        </w:rPr>
      </w:pPr>
      <w:r w:rsidRPr="005C0F63">
        <w:rPr>
          <w:rFonts w:ascii="Verdana" w:hAnsi="Verdana"/>
        </w:rPr>
        <w:t>Without further federal legislative leadership and action to advance additional supports to vital community-based aging and health care programs, older adults and their caregivers will endure unnecessary, preventable suffering</w:t>
      </w:r>
      <w:r w:rsidR="002F0FD8">
        <w:rPr>
          <w:rFonts w:ascii="Verdana" w:hAnsi="Verdana"/>
        </w:rPr>
        <w:t xml:space="preserve">. </w:t>
      </w:r>
      <w:r w:rsidRPr="005C0F63">
        <w:rPr>
          <w:rFonts w:ascii="Verdana" w:hAnsi="Verdana"/>
        </w:rPr>
        <w:t>We implore lawmakers to prioritize older Americans by including funding for these vital aging programs in the next relief legislation.</w:t>
      </w:r>
      <w:r w:rsidR="002F0FD8">
        <w:rPr>
          <w:rFonts w:ascii="Verdana" w:hAnsi="Verdana"/>
        </w:rPr>
        <w:t xml:space="preserve"> </w:t>
      </w:r>
      <w:r w:rsidR="002F0FD8" w:rsidRPr="002F0FD8">
        <w:rPr>
          <w:rFonts w:ascii="Verdana" w:hAnsi="Verdana"/>
        </w:rPr>
        <w:t xml:space="preserve">Should you have any questions, please feel free to contact </w:t>
      </w:r>
      <w:r w:rsidR="002F0FD8" w:rsidRPr="002F0FD8">
        <w:rPr>
          <w:rFonts w:ascii="Verdana" w:hAnsi="Verdana"/>
          <w:highlight w:val="yellow"/>
        </w:rPr>
        <w:t>[agency contact info]</w:t>
      </w:r>
      <w:r w:rsidR="002F0FD8">
        <w:rPr>
          <w:rFonts w:ascii="Verdana" w:hAnsi="Verdana"/>
        </w:rPr>
        <w:t xml:space="preserve"> </w:t>
      </w:r>
      <w:r w:rsidR="002F0FD8" w:rsidRPr="002F0FD8">
        <w:rPr>
          <w:rFonts w:ascii="Verdana" w:hAnsi="Verdana"/>
        </w:rPr>
        <w:t xml:space="preserve">or </w:t>
      </w:r>
      <w:r w:rsidR="002F0FD8">
        <w:rPr>
          <w:rFonts w:ascii="Verdana" w:hAnsi="Verdana"/>
        </w:rPr>
        <w:t xml:space="preserve">reach out to our national association at </w:t>
      </w:r>
      <w:hyperlink r:id="rId13" w:history="1">
        <w:r w:rsidR="002F0FD8" w:rsidRPr="006F4BFA">
          <w:rPr>
            <w:rStyle w:val="Hyperlink"/>
            <w:rFonts w:ascii="Verdana" w:hAnsi="Verdana"/>
          </w:rPr>
          <w:t>policy@n4a.org</w:t>
        </w:r>
      </w:hyperlink>
      <w:r w:rsidR="002F0FD8">
        <w:rPr>
          <w:rFonts w:ascii="Verdana" w:hAnsi="Verdana"/>
        </w:rPr>
        <w:t xml:space="preserve">. </w:t>
      </w:r>
    </w:p>
    <w:p w14:paraId="0B7C77D3" w14:textId="77777777" w:rsidR="002F0FD8" w:rsidRPr="002F0FD8" w:rsidRDefault="002F0FD8" w:rsidP="002F0FD8">
      <w:pPr>
        <w:pStyle w:val="NoSpacing"/>
        <w:rPr>
          <w:rFonts w:ascii="Verdana" w:hAnsi="Verdana"/>
        </w:rPr>
      </w:pPr>
    </w:p>
    <w:p w14:paraId="410D803E" w14:textId="77777777" w:rsidR="002F0FD8" w:rsidRPr="002F0FD8" w:rsidRDefault="002F0FD8" w:rsidP="002F0FD8">
      <w:pPr>
        <w:pStyle w:val="NoSpacing"/>
        <w:rPr>
          <w:rFonts w:ascii="Verdana" w:hAnsi="Verdana"/>
        </w:rPr>
      </w:pPr>
      <w:r w:rsidRPr="002F0FD8">
        <w:rPr>
          <w:rFonts w:ascii="Verdana" w:hAnsi="Verdana"/>
        </w:rPr>
        <w:t>Sincerely,</w:t>
      </w:r>
    </w:p>
    <w:p w14:paraId="43F99397" w14:textId="77777777" w:rsidR="002F0FD8" w:rsidRPr="002F0FD8" w:rsidRDefault="002F0FD8" w:rsidP="002F0FD8">
      <w:pPr>
        <w:pStyle w:val="NoSpacing"/>
        <w:rPr>
          <w:rFonts w:ascii="Verdana" w:hAnsi="Verdana"/>
        </w:rPr>
      </w:pPr>
    </w:p>
    <w:p w14:paraId="3624A052" w14:textId="2CFBEA9B" w:rsidR="00BA6960" w:rsidRPr="005C0F63" w:rsidRDefault="00862137" w:rsidP="005C0F63">
      <w:pPr>
        <w:pStyle w:val="NoSpacing"/>
        <w:rPr>
          <w:rFonts w:ascii="Verdana" w:hAnsi="Verdana"/>
        </w:rPr>
      </w:pPr>
      <w:r>
        <w:rPr>
          <w:rFonts w:ascii="Verdana" w:hAnsi="Verdana"/>
        </w:rPr>
        <w:t>[</w:t>
      </w:r>
      <w:r w:rsidR="002F0FD8" w:rsidRPr="00862137">
        <w:rPr>
          <w:rFonts w:ascii="Verdana" w:hAnsi="Verdana"/>
          <w:highlight w:val="yellow"/>
        </w:rPr>
        <w:t>Agency Contact</w:t>
      </w:r>
      <w:r>
        <w:rPr>
          <w:rFonts w:ascii="Verdana" w:hAnsi="Verdana"/>
        </w:rPr>
        <w:t>]</w:t>
      </w:r>
    </w:p>
    <w:sectPr w:rsidR="00BA6960" w:rsidRPr="005C0F63" w:rsidSect="003E2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F3425"/>
    <w:multiLevelType w:val="hybridMultilevel"/>
    <w:tmpl w:val="59E8A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B24B90"/>
    <w:multiLevelType w:val="hybridMultilevel"/>
    <w:tmpl w:val="394C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90C08"/>
    <w:multiLevelType w:val="hybridMultilevel"/>
    <w:tmpl w:val="E07CA17C"/>
    <w:lvl w:ilvl="0" w:tplc="79CC113A">
      <w:start w:val="1"/>
      <w:numFmt w:val="decimal"/>
      <w:lvlText w:val="%1."/>
      <w:lvlJc w:val="left"/>
      <w:pPr>
        <w:ind w:left="1800" w:hanging="360"/>
      </w:pPr>
      <w:rPr>
        <w:rFonts w:hint="default"/>
        <w:i w:val="0"/>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844334E"/>
    <w:multiLevelType w:val="hybridMultilevel"/>
    <w:tmpl w:val="CCAA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A1"/>
    <w:rsid w:val="00071242"/>
    <w:rsid w:val="000739A8"/>
    <w:rsid w:val="00084C33"/>
    <w:rsid w:val="000B1D7E"/>
    <w:rsid w:val="000E7C24"/>
    <w:rsid w:val="00153C84"/>
    <w:rsid w:val="00164772"/>
    <w:rsid w:val="00241834"/>
    <w:rsid w:val="002514E9"/>
    <w:rsid w:val="002548E8"/>
    <w:rsid w:val="002A26E2"/>
    <w:rsid w:val="002C05A4"/>
    <w:rsid w:val="002D19FC"/>
    <w:rsid w:val="002E755E"/>
    <w:rsid w:val="002F0FD8"/>
    <w:rsid w:val="0030755D"/>
    <w:rsid w:val="003103A1"/>
    <w:rsid w:val="00344C4D"/>
    <w:rsid w:val="003A372E"/>
    <w:rsid w:val="003E0350"/>
    <w:rsid w:val="003E215F"/>
    <w:rsid w:val="003F2CC2"/>
    <w:rsid w:val="0042541D"/>
    <w:rsid w:val="00455D65"/>
    <w:rsid w:val="00485FB2"/>
    <w:rsid w:val="004B6FF1"/>
    <w:rsid w:val="004C4BBA"/>
    <w:rsid w:val="004E3B15"/>
    <w:rsid w:val="004F3E0F"/>
    <w:rsid w:val="00517A08"/>
    <w:rsid w:val="005B28AA"/>
    <w:rsid w:val="005C0F63"/>
    <w:rsid w:val="005F4F61"/>
    <w:rsid w:val="006A32FE"/>
    <w:rsid w:val="006A3A2D"/>
    <w:rsid w:val="006A554E"/>
    <w:rsid w:val="006E2BA9"/>
    <w:rsid w:val="00716686"/>
    <w:rsid w:val="0079798F"/>
    <w:rsid w:val="007D7704"/>
    <w:rsid w:val="007E1F62"/>
    <w:rsid w:val="008017C3"/>
    <w:rsid w:val="00811508"/>
    <w:rsid w:val="00821A62"/>
    <w:rsid w:val="00827D3D"/>
    <w:rsid w:val="008431C8"/>
    <w:rsid w:val="00862137"/>
    <w:rsid w:val="00893DB1"/>
    <w:rsid w:val="008B6E06"/>
    <w:rsid w:val="008D1E68"/>
    <w:rsid w:val="008E1780"/>
    <w:rsid w:val="00902DBC"/>
    <w:rsid w:val="0097047A"/>
    <w:rsid w:val="009A6DBE"/>
    <w:rsid w:val="009C5D8E"/>
    <w:rsid w:val="009F46AB"/>
    <w:rsid w:val="00AA2274"/>
    <w:rsid w:val="00B84048"/>
    <w:rsid w:val="00BA6960"/>
    <w:rsid w:val="00BA72B4"/>
    <w:rsid w:val="00BD736C"/>
    <w:rsid w:val="00BF1949"/>
    <w:rsid w:val="00C07F6B"/>
    <w:rsid w:val="00C11280"/>
    <w:rsid w:val="00C21543"/>
    <w:rsid w:val="00C7102B"/>
    <w:rsid w:val="00C7699F"/>
    <w:rsid w:val="00CF4B44"/>
    <w:rsid w:val="00D35FA3"/>
    <w:rsid w:val="00D75CFB"/>
    <w:rsid w:val="00D91564"/>
    <w:rsid w:val="00DE259B"/>
    <w:rsid w:val="00E00988"/>
    <w:rsid w:val="00E06065"/>
    <w:rsid w:val="00E65E14"/>
    <w:rsid w:val="00EA6DA4"/>
    <w:rsid w:val="00F40090"/>
    <w:rsid w:val="00F57AA9"/>
    <w:rsid w:val="00F8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9072"/>
  <w15:docId w15:val="{31CC2D2B-2FCD-4A48-BEBC-E0BC7180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3A1"/>
    <w:pPr>
      <w:spacing w:after="160" w:line="256" w:lineRule="auto"/>
    </w:pPr>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3A1"/>
    <w:pPr>
      <w:spacing w:after="0" w:line="240" w:lineRule="auto"/>
    </w:pPr>
    <w:rPr>
      <w:rFonts w:eastAsiaTheme="minorEastAsia"/>
      <w:lang w:eastAsia="zh-TW"/>
    </w:rPr>
  </w:style>
  <w:style w:type="paragraph" w:styleId="ListParagraph">
    <w:name w:val="List Paragraph"/>
    <w:basedOn w:val="Normal"/>
    <w:uiPriority w:val="34"/>
    <w:qFormat/>
    <w:rsid w:val="006A554E"/>
    <w:pPr>
      <w:ind w:left="720"/>
      <w:contextualSpacing/>
    </w:pPr>
  </w:style>
  <w:style w:type="character" w:styleId="Hyperlink">
    <w:name w:val="Hyperlink"/>
    <w:basedOn w:val="DefaultParagraphFont"/>
    <w:uiPriority w:val="99"/>
    <w:unhideWhenUsed/>
    <w:rsid w:val="00902DBC"/>
    <w:rPr>
      <w:color w:val="0000FF" w:themeColor="hyperlink"/>
      <w:u w:val="single"/>
    </w:rPr>
  </w:style>
  <w:style w:type="paragraph" w:styleId="BalloonText">
    <w:name w:val="Balloon Text"/>
    <w:basedOn w:val="Normal"/>
    <w:link w:val="BalloonTextChar"/>
    <w:uiPriority w:val="99"/>
    <w:semiHidden/>
    <w:unhideWhenUsed/>
    <w:rsid w:val="008E1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780"/>
    <w:rPr>
      <w:rFonts w:ascii="Tahoma" w:eastAsiaTheme="minorEastAsia" w:hAnsi="Tahoma" w:cs="Tahoma"/>
      <w:sz w:val="16"/>
      <w:szCs w:val="16"/>
      <w:lang w:eastAsia="zh-TW"/>
    </w:rPr>
  </w:style>
  <w:style w:type="character" w:styleId="CommentReference">
    <w:name w:val="annotation reference"/>
    <w:basedOn w:val="DefaultParagraphFont"/>
    <w:uiPriority w:val="99"/>
    <w:semiHidden/>
    <w:unhideWhenUsed/>
    <w:rsid w:val="004B6FF1"/>
    <w:rPr>
      <w:sz w:val="16"/>
      <w:szCs w:val="16"/>
    </w:rPr>
  </w:style>
  <w:style w:type="paragraph" w:styleId="CommentText">
    <w:name w:val="annotation text"/>
    <w:basedOn w:val="Normal"/>
    <w:link w:val="CommentTextChar"/>
    <w:uiPriority w:val="99"/>
    <w:semiHidden/>
    <w:unhideWhenUsed/>
    <w:rsid w:val="004B6FF1"/>
    <w:pPr>
      <w:spacing w:line="240" w:lineRule="auto"/>
    </w:pPr>
    <w:rPr>
      <w:sz w:val="20"/>
      <w:szCs w:val="20"/>
    </w:rPr>
  </w:style>
  <w:style w:type="character" w:customStyle="1" w:styleId="CommentTextChar">
    <w:name w:val="Comment Text Char"/>
    <w:basedOn w:val="DefaultParagraphFont"/>
    <w:link w:val="CommentText"/>
    <w:uiPriority w:val="99"/>
    <w:semiHidden/>
    <w:rsid w:val="004B6FF1"/>
    <w:rPr>
      <w:rFonts w:eastAsiaTheme="minorEastAsia"/>
      <w:sz w:val="20"/>
      <w:szCs w:val="20"/>
      <w:lang w:eastAsia="zh-TW"/>
    </w:rPr>
  </w:style>
  <w:style w:type="paragraph" w:styleId="CommentSubject">
    <w:name w:val="annotation subject"/>
    <w:basedOn w:val="CommentText"/>
    <w:next w:val="CommentText"/>
    <w:link w:val="CommentSubjectChar"/>
    <w:uiPriority w:val="99"/>
    <w:semiHidden/>
    <w:unhideWhenUsed/>
    <w:rsid w:val="004B6FF1"/>
    <w:rPr>
      <w:b/>
      <w:bCs/>
    </w:rPr>
  </w:style>
  <w:style w:type="character" w:customStyle="1" w:styleId="CommentSubjectChar">
    <w:name w:val="Comment Subject Char"/>
    <w:basedOn w:val="CommentTextChar"/>
    <w:link w:val="CommentSubject"/>
    <w:uiPriority w:val="99"/>
    <w:semiHidden/>
    <w:rsid w:val="004B6FF1"/>
    <w:rPr>
      <w:rFonts w:eastAsiaTheme="minorEastAsia"/>
      <w:b/>
      <w:bCs/>
      <w:sz w:val="20"/>
      <w:szCs w:val="20"/>
      <w:lang w:eastAsia="zh-TW"/>
    </w:rPr>
  </w:style>
  <w:style w:type="paragraph" w:styleId="Revision">
    <w:name w:val="Revision"/>
    <w:hidden/>
    <w:uiPriority w:val="99"/>
    <w:semiHidden/>
    <w:rsid w:val="004F3E0F"/>
    <w:pPr>
      <w:spacing w:after="0" w:line="240" w:lineRule="auto"/>
    </w:pPr>
    <w:rPr>
      <w:rFonts w:eastAsiaTheme="minorEastAsia"/>
      <w:lang w:eastAsia="zh-TW"/>
    </w:rPr>
  </w:style>
  <w:style w:type="character" w:styleId="UnresolvedMention">
    <w:name w:val="Unresolved Mention"/>
    <w:basedOn w:val="DefaultParagraphFont"/>
    <w:uiPriority w:val="99"/>
    <w:semiHidden/>
    <w:unhideWhenUsed/>
    <w:rsid w:val="00E00988"/>
    <w:rPr>
      <w:color w:val="605E5C"/>
      <w:shd w:val="clear" w:color="auto" w:fill="E1DFDD"/>
    </w:rPr>
  </w:style>
  <w:style w:type="character" w:styleId="FollowedHyperlink">
    <w:name w:val="FollowedHyperlink"/>
    <w:basedOn w:val="DefaultParagraphFont"/>
    <w:uiPriority w:val="99"/>
    <w:semiHidden/>
    <w:unhideWhenUsed/>
    <w:rsid w:val="00D35F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411475">
      <w:bodyDiv w:val="1"/>
      <w:marLeft w:val="0"/>
      <w:marRight w:val="0"/>
      <w:marTop w:val="0"/>
      <w:marBottom w:val="0"/>
      <w:divBdr>
        <w:top w:val="none" w:sz="0" w:space="0" w:color="auto"/>
        <w:left w:val="none" w:sz="0" w:space="0" w:color="auto"/>
        <w:bottom w:val="none" w:sz="0" w:space="0" w:color="auto"/>
        <w:right w:val="none" w:sz="0" w:space="0" w:color="auto"/>
      </w:divBdr>
    </w:div>
    <w:div w:id="137469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4a.org/content.asp?admin=Y&amp;contentid=1160" TargetMode="External"/><Relationship Id="rId13" Type="http://schemas.openxmlformats.org/officeDocument/2006/relationships/hyperlink" Target="mailto:policy@n4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4a.org/Files/n4a-nanasp-mowa-advancing-states-joint-letter-of-support_January%20202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4a.org/Files/n4a%20Emergency%20OAA%20Funding%20Priorities%20for%20COVID%20Package%20Senate-House%201.29.2021%20Final%20corrected.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uffpost.com/entry/covid-19-congress-senior-citizen-safety-net-in-tatters_n_5ffe4664c5b656719889fbed" TargetMode="External"/><Relationship Id="rId4" Type="http://schemas.openxmlformats.org/officeDocument/2006/relationships/numbering" Target="numbering.xml"/><Relationship Id="rId9" Type="http://schemas.openxmlformats.org/officeDocument/2006/relationships/hyperlink" Target="https://www.n4a.org/files/n4a%20EOY%20Aging%20Priorities%20Senate-House%2012.3.2020%20FIN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2A10575F5ED4484D08384DA310B3C" ma:contentTypeVersion="10" ma:contentTypeDescription="Create a new document." ma:contentTypeScope="" ma:versionID="01fbb144eda0d7b281a2b560d5b67693">
  <xsd:schema xmlns:xsd="http://www.w3.org/2001/XMLSchema" xmlns:xs="http://www.w3.org/2001/XMLSchema" xmlns:p="http://schemas.microsoft.com/office/2006/metadata/properties" xmlns:ns3="5c5520ee-bb70-4b28-bd89-1e782c142984" targetNamespace="http://schemas.microsoft.com/office/2006/metadata/properties" ma:root="true" ma:fieldsID="99920435999bf0800a5fff0bd403efa3" ns3:_="">
    <xsd:import namespace="5c5520ee-bb70-4b28-bd89-1e782c1429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520ee-bb70-4b28-bd89-1e782c142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993467-C1A0-4AD4-9E40-7271B251E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520ee-bb70-4b28-bd89-1e782c142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1FE851-24F0-4C72-846E-61068FBBF4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C57C8A-0ECF-43FE-9379-2CA54AB57E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Campbell</dc:creator>
  <cp:lastModifiedBy>Rory Daly</cp:lastModifiedBy>
  <cp:revision>5</cp:revision>
  <cp:lastPrinted>2020-05-21T17:29:00Z</cp:lastPrinted>
  <dcterms:created xsi:type="dcterms:W3CDTF">2021-02-02T21:54:00Z</dcterms:created>
  <dcterms:modified xsi:type="dcterms:W3CDTF">2021-02-02T22:08:00Z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0x0101005212A10575F5ED4484D08384DA310B3C</vt:lpwstr>
  </property>
</Properties>
</file>